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9AFC" w14:textId="77777777" w:rsidR="00CE4501" w:rsidRDefault="00CE4501" w:rsidP="00CE4501">
      <w:pPr>
        <w:spacing w:before="44"/>
        <w:ind w:left="1061"/>
        <w:rPr>
          <w:b/>
          <w:sz w:val="28"/>
        </w:rPr>
      </w:pPr>
      <w:r>
        <w:rPr>
          <w:noProof/>
        </w:rPr>
        <w:drawing>
          <wp:anchor distT="0" distB="0" distL="0" distR="0" simplePos="0" relativeHeight="251664384" behindDoc="0" locked="0" layoutInCell="1" allowOverlap="1" wp14:anchorId="2FA7503A" wp14:editId="40BD907F">
            <wp:simplePos x="0" y="0"/>
            <wp:positionH relativeFrom="page">
              <wp:posOffset>500380</wp:posOffset>
            </wp:positionH>
            <wp:positionV relativeFrom="paragraph">
              <wp:posOffset>-126365</wp:posOffset>
            </wp:positionV>
            <wp:extent cx="465455" cy="7385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 cy="738505"/>
                    </a:xfrm>
                    <a:prstGeom prst="rect">
                      <a:avLst/>
                    </a:prstGeom>
                    <a:noFill/>
                  </pic:spPr>
                </pic:pic>
              </a:graphicData>
            </a:graphic>
            <wp14:sizeRelH relativeFrom="page">
              <wp14:pctWidth>0</wp14:pctWidth>
            </wp14:sizeRelH>
            <wp14:sizeRelV relativeFrom="page">
              <wp14:pctHeight>0</wp14:pctHeight>
            </wp14:sizeRelV>
          </wp:anchor>
        </w:drawing>
      </w:r>
      <w:r>
        <w:rPr>
          <w:b/>
          <w:sz w:val="28"/>
        </w:rPr>
        <w:t>New Employee Onboarding</w:t>
      </w:r>
    </w:p>
    <w:p w14:paraId="1A7BBA8C" w14:textId="77777777" w:rsidR="00CE4501" w:rsidRDefault="00CE4501" w:rsidP="00CE4501">
      <w:pPr>
        <w:spacing w:after="19"/>
        <w:ind w:left="1061"/>
        <w:rPr>
          <w:b/>
          <w:sz w:val="40"/>
        </w:rPr>
      </w:pPr>
      <w:r>
        <w:rPr>
          <w:b/>
          <w:sz w:val="40"/>
        </w:rPr>
        <w:t>Selecting a Peer Partner</w:t>
      </w:r>
    </w:p>
    <w:p w14:paraId="17B05039" w14:textId="77777777" w:rsidR="00CE4501" w:rsidRDefault="00CE4501" w:rsidP="00CE4501">
      <w:pPr>
        <w:pStyle w:val="BodyText"/>
        <w:spacing w:before="0" w:line="20" w:lineRule="exact"/>
        <w:ind w:left="1024" w:right="-15" w:firstLine="0"/>
        <w:rPr>
          <w:sz w:val="2"/>
        </w:rPr>
      </w:pPr>
      <w:r>
        <w:rPr>
          <w:noProof/>
          <w:sz w:val="2"/>
          <w:lang w:bidi="ar-SA"/>
        </w:rPr>
        <mc:AlternateContent>
          <mc:Choice Requires="wpg">
            <w:drawing>
              <wp:inline distT="0" distB="0" distL="0" distR="0" wp14:anchorId="435D204B" wp14:editId="66ACB403">
                <wp:extent cx="5852160" cy="9525"/>
                <wp:effectExtent l="9525" t="9525" r="571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9525"/>
                          <a:chOff x="0" y="0"/>
                          <a:chExt cx="9216" cy="15"/>
                        </a:xfrm>
                      </wpg:grpSpPr>
                      <wps:wsp>
                        <wps:cNvPr id="14" name="Line 3"/>
                        <wps:cNvCnPr>
                          <a:cxnSpLocks noChangeShapeType="1"/>
                        </wps:cNvCnPr>
                        <wps:spPr bwMode="auto">
                          <a:xfrm>
                            <a:off x="0" y="7"/>
                            <a:ext cx="92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A6C9DF" id="Group 13" o:spid="_x0000_s1026" style="width:460.8pt;height:.75pt;mso-position-horizontal-relative:char;mso-position-vertical-relative:line" coordsize="9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">
                <v:line id="Line 3" o:spid="_x0000_s1027" style="position:absolute;visibility:visible;mso-wrap-style:square" from="0,7" to="9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6202597F" w14:textId="77777777" w:rsidR="00CE4501" w:rsidRDefault="00CE4501" w:rsidP="00CE4501">
      <w:pPr>
        <w:pStyle w:val="Heading1"/>
        <w:spacing w:before="263"/>
        <w:rPr>
          <w:u w:val="none"/>
        </w:rPr>
      </w:pPr>
      <w:r>
        <w:t>WHAT IS A PEER PARTNER?</w:t>
      </w:r>
    </w:p>
    <w:p w14:paraId="0F303F39" w14:textId="77777777" w:rsidR="00CE4501" w:rsidRDefault="00CE4501" w:rsidP="00CE4501">
      <w:pPr>
        <w:pStyle w:val="BodyText"/>
        <w:spacing w:before="108" w:line="264" w:lineRule="auto"/>
        <w:ind w:left="139" w:right="187" w:firstLine="0"/>
      </w:pPr>
      <w:r>
        <w:t>A peer partner is a fellow employee (other than the manager/supervisor) who supports a new employee during his/her first months on the job. The peer partner’s role is to offer advice and guidance regarding the day-to-day aspects of working at UW-Madison. A peer partner contributes to the successful onboarding experience by offering encouragement and assistance as the new employee acclimates to the culture and workplace.</w:t>
      </w:r>
    </w:p>
    <w:p w14:paraId="48F61844" w14:textId="77777777" w:rsidR="00CE4501" w:rsidRDefault="00CE4501" w:rsidP="00CE4501">
      <w:pPr>
        <w:pStyle w:val="BodyText"/>
        <w:spacing w:before="3"/>
        <w:ind w:left="0" w:firstLine="0"/>
        <w:rPr>
          <w:sz w:val="16"/>
        </w:rPr>
      </w:pPr>
    </w:p>
    <w:p w14:paraId="240DC923" w14:textId="77777777" w:rsidR="00CE4501" w:rsidRDefault="00CE4501" w:rsidP="00CE4501">
      <w:pPr>
        <w:pStyle w:val="Heading1"/>
        <w:rPr>
          <w:u w:val="none"/>
        </w:rPr>
      </w:pPr>
      <w:r>
        <w:t>WHY ASSIGN A PEER PARTNER?</w:t>
      </w:r>
    </w:p>
    <w:p w14:paraId="3FEA14CA" w14:textId="77777777" w:rsidR="00CE4501" w:rsidRDefault="00CE4501" w:rsidP="00CE4501">
      <w:pPr>
        <w:pStyle w:val="BodyText"/>
        <w:spacing w:before="109" w:line="264" w:lineRule="auto"/>
        <w:ind w:left="139" w:right="264" w:firstLine="0"/>
      </w:pPr>
      <w:r>
        <w:t>The purpose of providing a peer partner is to help welcome the new employee and affirm their decision to join UW-Madison. A peer partner helps to reduce the initial confusion and uncertainty a new employee may experience by being available to answer basic questions, facilitate connections, and assist in explaining and navigating the culture.</w:t>
      </w:r>
    </w:p>
    <w:p w14:paraId="122C5164" w14:textId="77777777" w:rsidR="00CE4501" w:rsidRDefault="00CE4501" w:rsidP="00CE4501">
      <w:pPr>
        <w:pStyle w:val="BodyText"/>
        <w:spacing w:before="5"/>
        <w:ind w:left="0" w:firstLine="0"/>
        <w:rPr>
          <w:sz w:val="16"/>
        </w:rPr>
      </w:pPr>
    </w:p>
    <w:p w14:paraId="493B3228" w14:textId="77777777" w:rsidR="00CE4501" w:rsidRDefault="00CE4501" w:rsidP="00CE4501">
      <w:pPr>
        <w:pStyle w:val="Heading1"/>
        <w:rPr>
          <w:u w:val="none"/>
        </w:rPr>
      </w:pPr>
      <w:r>
        <w:t>SELECTION CONSIDERATIONS</w:t>
      </w:r>
    </w:p>
    <w:p w14:paraId="7F0017A5" w14:textId="77777777" w:rsidR="00CE4501" w:rsidRDefault="00CE4501" w:rsidP="00CE4501">
      <w:pPr>
        <w:pStyle w:val="BodyText"/>
        <w:spacing w:before="106" w:line="264" w:lineRule="auto"/>
        <w:ind w:left="139" w:right="99" w:firstLine="0"/>
      </w:pPr>
      <w:r>
        <w:t>The manager/supervisor is typically responsible for selecting the peer partner for the new employee. Thoughtful consideration should be given to the characteristics listed below.</w:t>
      </w:r>
    </w:p>
    <w:p w14:paraId="41982375" w14:textId="77777777" w:rsidR="00CE4501" w:rsidRDefault="00CE4501" w:rsidP="00CE4501">
      <w:pPr>
        <w:pStyle w:val="ListParagraph"/>
        <w:widowControl w:val="0"/>
        <w:numPr>
          <w:ilvl w:val="0"/>
          <w:numId w:val="6"/>
        </w:numPr>
        <w:tabs>
          <w:tab w:val="left" w:pos="861"/>
        </w:tabs>
        <w:autoSpaceDE w:val="0"/>
        <w:autoSpaceDN w:val="0"/>
        <w:spacing w:before="197" w:after="0" w:line="240" w:lineRule="auto"/>
        <w:ind w:hanging="360"/>
        <w:contextualSpacing w:val="0"/>
      </w:pPr>
      <w:r>
        <w:t>Understands and positively contributes to the UW-Madison and unit</w:t>
      </w:r>
      <w:r>
        <w:rPr>
          <w:spacing w:val="-7"/>
        </w:rPr>
        <w:t xml:space="preserve"> </w:t>
      </w:r>
      <w:r>
        <w:t>culture</w:t>
      </w:r>
    </w:p>
    <w:p w14:paraId="04950591" w14:textId="77777777" w:rsidR="00CE4501" w:rsidRDefault="00CE4501" w:rsidP="00CE4501">
      <w:pPr>
        <w:pStyle w:val="ListParagraph"/>
        <w:widowControl w:val="0"/>
        <w:numPr>
          <w:ilvl w:val="0"/>
          <w:numId w:val="6"/>
        </w:numPr>
        <w:tabs>
          <w:tab w:val="left" w:pos="861"/>
        </w:tabs>
        <w:autoSpaceDE w:val="0"/>
        <w:autoSpaceDN w:val="0"/>
        <w:spacing w:before="26" w:after="0" w:line="240" w:lineRule="auto"/>
        <w:ind w:hanging="360"/>
        <w:contextualSpacing w:val="0"/>
      </w:pPr>
      <w:r>
        <w:t>Expresses interest in being a peer</w:t>
      </w:r>
      <w:r>
        <w:rPr>
          <w:spacing w:val="-7"/>
        </w:rPr>
        <w:t xml:space="preserve"> </w:t>
      </w:r>
      <w:r>
        <w:t>partner</w:t>
      </w:r>
    </w:p>
    <w:p w14:paraId="640338C8"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Demonstrates a positive attitude about UW-Madison and the</w:t>
      </w:r>
      <w:r>
        <w:rPr>
          <w:spacing w:val="-3"/>
        </w:rPr>
        <w:t xml:space="preserve"> </w:t>
      </w:r>
      <w:r>
        <w:t>unit</w:t>
      </w:r>
    </w:p>
    <w:p w14:paraId="6AA637D5"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Familiar with the employee’s role and work</w:t>
      </w:r>
      <w:r>
        <w:rPr>
          <w:spacing w:val="-6"/>
        </w:rPr>
        <w:t xml:space="preserve"> </w:t>
      </w:r>
      <w:r>
        <w:t>unit</w:t>
      </w:r>
    </w:p>
    <w:p w14:paraId="05B8C4CB"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Is a solid</w:t>
      </w:r>
      <w:r>
        <w:rPr>
          <w:spacing w:val="-4"/>
        </w:rPr>
        <w:t xml:space="preserve"> </w:t>
      </w:r>
      <w:r>
        <w:t>performer</w:t>
      </w:r>
    </w:p>
    <w:p w14:paraId="1C624E21"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Is well regarded, trusted and respected by</w:t>
      </w:r>
      <w:r>
        <w:rPr>
          <w:spacing w:val="-6"/>
        </w:rPr>
        <w:t xml:space="preserve"> </w:t>
      </w:r>
      <w:r>
        <w:t>others</w:t>
      </w:r>
    </w:p>
    <w:p w14:paraId="025C0C2D"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Willingness and ability to be accessible to the new</w:t>
      </w:r>
      <w:r>
        <w:rPr>
          <w:spacing w:val="-5"/>
        </w:rPr>
        <w:t xml:space="preserve"> </w:t>
      </w:r>
      <w:r>
        <w:t>employee</w:t>
      </w:r>
    </w:p>
    <w:p w14:paraId="204BD911"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ind w:hanging="360"/>
        <w:contextualSpacing w:val="0"/>
      </w:pPr>
      <w:r>
        <w:t>Holds a peer level position (this may mean choosing a peer from another</w:t>
      </w:r>
      <w:r>
        <w:rPr>
          <w:spacing w:val="-17"/>
        </w:rPr>
        <w:t xml:space="preserve"> </w:t>
      </w:r>
      <w:r>
        <w:t>unit)</w:t>
      </w:r>
    </w:p>
    <w:p w14:paraId="18D315EE" w14:textId="77777777" w:rsidR="00CE4501" w:rsidRDefault="00CE4501" w:rsidP="00CE4501">
      <w:pPr>
        <w:pStyle w:val="ListParagraph"/>
        <w:widowControl w:val="0"/>
        <w:numPr>
          <w:ilvl w:val="0"/>
          <w:numId w:val="6"/>
        </w:numPr>
        <w:tabs>
          <w:tab w:val="left" w:pos="861"/>
        </w:tabs>
        <w:autoSpaceDE w:val="0"/>
        <w:autoSpaceDN w:val="0"/>
        <w:spacing w:before="29" w:after="0" w:line="240" w:lineRule="auto"/>
        <w:ind w:hanging="360"/>
        <w:contextualSpacing w:val="0"/>
      </w:pPr>
      <w:r>
        <w:t>Maintains</w:t>
      </w:r>
      <w:r>
        <w:rPr>
          <w:spacing w:val="-1"/>
        </w:rPr>
        <w:t xml:space="preserve"> </w:t>
      </w:r>
      <w:r>
        <w:t>confidentiality</w:t>
      </w:r>
    </w:p>
    <w:p w14:paraId="74FD1124" w14:textId="77777777" w:rsidR="00CE4501" w:rsidRDefault="00CE4501" w:rsidP="00CE4501">
      <w:pPr>
        <w:pStyle w:val="Heading1"/>
        <w:spacing w:before="229"/>
        <w:rPr>
          <w:u w:val="none"/>
        </w:rPr>
      </w:pPr>
      <w:r>
        <w:t>SETTING EXPECTATIONS</w:t>
      </w:r>
    </w:p>
    <w:p w14:paraId="2B878F6F" w14:textId="77777777" w:rsidR="00CE4501" w:rsidRDefault="00CE4501" w:rsidP="00CE4501">
      <w:pPr>
        <w:pStyle w:val="BodyText"/>
        <w:spacing w:before="106" w:line="264" w:lineRule="auto"/>
        <w:ind w:left="139" w:right="121" w:firstLine="0"/>
      </w:pPr>
      <w:r>
        <w:t>A peer partner should understand what is expected of them prior to the new employee joining the organization. Every peer partner relationship will be unique based on the needs and style of each person, however, a general understanding of the responsibilities and commitment is important to success. The time commitment will differ based on the relationship and specific program structure. Typically the peer partner role will not exceed 1-2 hours per week during the first few weeks, and less thereafter. Expectations will vary according to specific onboarding programs and unique unit needs, but general responsibilities include:</w:t>
      </w:r>
    </w:p>
    <w:p w14:paraId="0A966AD2" w14:textId="77777777" w:rsidR="00CE4501" w:rsidRDefault="00CE4501" w:rsidP="00CE4501">
      <w:pPr>
        <w:pStyle w:val="ListParagraph"/>
        <w:widowControl w:val="0"/>
        <w:numPr>
          <w:ilvl w:val="0"/>
          <w:numId w:val="6"/>
        </w:numPr>
        <w:tabs>
          <w:tab w:val="left" w:pos="860"/>
        </w:tabs>
        <w:autoSpaceDE w:val="0"/>
        <w:autoSpaceDN w:val="0"/>
        <w:spacing w:before="198" w:after="0" w:line="240" w:lineRule="auto"/>
        <w:ind w:left="859" w:hanging="360"/>
        <w:contextualSpacing w:val="0"/>
      </w:pPr>
      <w:r>
        <w:t>Welcome the new employee (on or before the first day), introduce yourself and describe your</w:t>
      </w:r>
      <w:r>
        <w:rPr>
          <w:spacing w:val="-20"/>
        </w:rPr>
        <w:t xml:space="preserve"> </w:t>
      </w:r>
      <w:r>
        <w:t>role</w:t>
      </w:r>
    </w:p>
    <w:p w14:paraId="478CB76E" w14:textId="77777777" w:rsidR="00CE4501" w:rsidRDefault="00CE4501" w:rsidP="00CE4501">
      <w:pPr>
        <w:pStyle w:val="ListParagraph"/>
        <w:widowControl w:val="0"/>
        <w:numPr>
          <w:ilvl w:val="0"/>
          <w:numId w:val="6"/>
        </w:numPr>
        <w:tabs>
          <w:tab w:val="left" w:pos="860"/>
        </w:tabs>
        <w:autoSpaceDE w:val="0"/>
        <w:autoSpaceDN w:val="0"/>
        <w:spacing w:before="27" w:after="0" w:line="240" w:lineRule="auto"/>
        <w:ind w:left="859" w:hanging="360"/>
        <w:contextualSpacing w:val="0"/>
      </w:pPr>
      <w:r>
        <w:t>Assist with introductions and connections to</w:t>
      </w:r>
      <w:r>
        <w:rPr>
          <w:spacing w:val="-7"/>
        </w:rPr>
        <w:t xml:space="preserve"> </w:t>
      </w:r>
      <w:r>
        <w:t>others</w:t>
      </w:r>
    </w:p>
    <w:p w14:paraId="7C65D930" w14:textId="77777777" w:rsidR="00CE4501" w:rsidRDefault="00CE4501" w:rsidP="00CE4501">
      <w:pPr>
        <w:pStyle w:val="ListParagraph"/>
        <w:widowControl w:val="0"/>
        <w:numPr>
          <w:ilvl w:val="0"/>
          <w:numId w:val="6"/>
        </w:numPr>
        <w:tabs>
          <w:tab w:val="left" w:pos="860"/>
        </w:tabs>
        <w:autoSpaceDE w:val="0"/>
        <w:autoSpaceDN w:val="0"/>
        <w:spacing w:before="26" w:after="0" w:line="240" w:lineRule="auto"/>
        <w:ind w:left="859" w:hanging="360"/>
        <w:contextualSpacing w:val="0"/>
      </w:pPr>
      <w:r>
        <w:t>Act as an informational resource on general procedures, norms, day-to-day</w:t>
      </w:r>
      <w:r>
        <w:rPr>
          <w:spacing w:val="-10"/>
        </w:rPr>
        <w:t xml:space="preserve"> </w:t>
      </w:r>
      <w:r>
        <w:t>operations</w:t>
      </w:r>
    </w:p>
    <w:p w14:paraId="6A4A0BA8"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contextualSpacing w:val="0"/>
      </w:pPr>
      <w:r>
        <w:t>Help the new employee integrate and understand the</w:t>
      </w:r>
      <w:r>
        <w:rPr>
          <w:spacing w:val="-5"/>
        </w:rPr>
        <w:t xml:space="preserve"> </w:t>
      </w:r>
      <w:r>
        <w:t>culture</w:t>
      </w:r>
    </w:p>
    <w:p w14:paraId="35AE2ABC"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contextualSpacing w:val="0"/>
      </w:pPr>
      <w:r>
        <w:t>Provide opportunities to experience new things (both within the unit as well as the campus</w:t>
      </w:r>
      <w:r>
        <w:rPr>
          <w:spacing w:val="-31"/>
        </w:rPr>
        <w:t xml:space="preserve"> </w:t>
      </w:r>
      <w:r>
        <w:t>community)</w:t>
      </w:r>
    </w:p>
    <w:p w14:paraId="75AA4E0D" w14:textId="77777777" w:rsidR="00CE4501" w:rsidRDefault="00CE4501" w:rsidP="00CE4501">
      <w:pPr>
        <w:pStyle w:val="ListParagraph"/>
        <w:widowControl w:val="0"/>
        <w:numPr>
          <w:ilvl w:val="0"/>
          <w:numId w:val="6"/>
        </w:numPr>
        <w:tabs>
          <w:tab w:val="left" w:pos="861"/>
        </w:tabs>
        <w:autoSpaceDE w:val="0"/>
        <w:autoSpaceDN w:val="0"/>
        <w:spacing w:before="27" w:after="0" w:line="240" w:lineRule="auto"/>
        <w:contextualSpacing w:val="0"/>
      </w:pPr>
      <w:r>
        <w:t xml:space="preserve">Check in often with the </w:t>
      </w:r>
      <w:r>
        <w:rPr>
          <w:spacing w:val="-2"/>
        </w:rPr>
        <w:t xml:space="preserve">new </w:t>
      </w:r>
      <w:r>
        <w:t>employee during the first</w:t>
      </w:r>
      <w:r>
        <w:rPr>
          <w:spacing w:val="-2"/>
        </w:rPr>
        <w:t xml:space="preserve"> </w:t>
      </w:r>
      <w:r>
        <w:t>weeks/months</w:t>
      </w:r>
    </w:p>
    <w:p w14:paraId="21814E2C" w14:textId="77777777" w:rsidR="00CE4501" w:rsidRDefault="00CE4501" w:rsidP="00CE4501">
      <w:pPr>
        <w:pStyle w:val="ListParagraph"/>
        <w:widowControl w:val="0"/>
        <w:numPr>
          <w:ilvl w:val="0"/>
          <w:numId w:val="6"/>
        </w:numPr>
        <w:tabs>
          <w:tab w:val="left" w:pos="861"/>
        </w:tabs>
        <w:autoSpaceDE w:val="0"/>
        <w:autoSpaceDN w:val="0"/>
        <w:spacing w:before="29" w:after="0" w:line="240" w:lineRule="auto"/>
        <w:ind w:hanging="360"/>
        <w:contextualSpacing w:val="0"/>
      </w:pPr>
      <w:r>
        <w:rPr>
          <w:noProof/>
        </w:rPr>
        <mc:AlternateContent>
          <mc:Choice Requires="wpg">
            <w:drawing>
              <wp:anchor distT="0" distB="0" distL="0" distR="0" simplePos="0" relativeHeight="251665408" behindDoc="1" locked="0" layoutInCell="1" allowOverlap="1" wp14:anchorId="0A82BDF8" wp14:editId="54BE95A1">
                <wp:simplePos x="0" y="0"/>
                <wp:positionH relativeFrom="page">
                  <wp:posOffset>667385</wp:posOffset>
                </wp:positionH>
                <wp:positionV relativeFrom="paragraph">
                  <wp:posOffset>229235</wp:posOffset>
                </wp:positionV>
                <wp:extent cx="6437630" cy="465455"/>
                <wp:effectExtent l="10160" t="635" r="10160" b="63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465455"/>
                          <a:chOff x="1051" y="361"/>
                          <a:chExt cx="10138" cy="733"/>
                        </a:xfrm>
                      </wpg:grpSpPr>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04" y="360"/>
                            <a:ext cx="683" cy="683"/>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7"/>
                        <wps:cNvCnPr>
                          <a:cxnSpLocks noChangeShapeType="1"/>
                        </wps:cNvCnPr>
                        <wps:spPr bwMode="auto">
                          <a:xfrm>
                            <a:off x="1051" y="824"/>
                            <a:ext cx="10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9427" y="872"/>
                            <a:ext cx="9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23B1D" w14:textId="77777777" w:rsidR="00CE4501" w:rsidRDefault="00CE4501" w:rsidP="00CE4501">
                              <w:pPr>
                                <w:spacing w:line="221" w:lineRule="exact"/>
                                <w:rPr>
                                  <w:b/>
                                </w:rPr>
                              </w:pPr>
                              <w:r>
                                <w:rPr>
                                  <w:b/>
                                </w:rPr>
                                <w:t>QUICK TIP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2.55pt;margin-top:18.05pt;width:506.9pt;height:36.65pt;z-index:-251651072;mso-wrap-distance-left:0;mso-wrap-distance-right:0;mso-position-horizontal-relative:page" coordorigin="1051,361" coordsize="10138,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&#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504;top:360;width:683;height: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">
                  <v:imagedata r:id="rId9" o:title=""/>
                </v:shape>
                <v:line id="Line 7" o:spid="_x0000_s1028" style="position:absolute;visibility:visible;mso-wrap-style:square" from="1051,824" to="1118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shapetype id="_x0000_t202" coordsize="21600,21600" o:spt="202" path="m,l,21600r21600,l21600,xe">
                  <v:stroke joinstyle="miter"/>
                  <v:path gradientshapeok="t" o:connecttype="rect"/>
                </v:shapetype>
                <v:shape id="Text Box 8" o:spid="_x0000_s1029" type="#_x0000_t202" style="position:absolute;left:9427;top:872;width:94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E4501" w:rsidRDefault="00CE4501" w:rsidP="00CE4501">
                        <w:pPr>
                          <w:spacing w:line="221" w:lineRule="exact"/>
                          <w:rPr>
                            <w:b/>
                          </w:rPr>
                        </w:pPr>
                        <w:r>
                          <w:rPr>
                            <w:b/>
                          </w:rPr>
                          <w:t>QUICK TIP</w:t>
                        </w:r>
                      </w:p>
                    </w:txbxContent>
                  </v:textbox>
                </v:shape>
                <w10:wrap type="topAndBottom" anchorx="page"/>
              </v:group>
            </w:pict>
          </mc:Fallback>
        </mc:AlternateContent>
      </w:r>
      <w:r>
        <w:t>Answer questions and refer to appropriate</w:t>
      </w:r>
      <w:r>
        <w:rPr>
          <w:spacing w:val="-4"/>
        </w:rPr>
        <w:t xml:space="preserve"> </w:t>
      </w:r>
      <w:r>
        <w:t>resources</w:t>
      </w:r>
    </w:p>
    <w:p w14:paraId="78A0B4CA" w14:textId="77777777" w:rsidR="00683874" w:rsidRDefault="00683874" w:rsidP="003852DB">
      <w:pPr>
        <w:spacing w:after="0" w:line="240" w:lineRule="auto"/>
        <w:rPr>
          <w:sz w:val="28"/>
          <w:szCs w:val="28"/>
          <w:u w:val="single"/>
        </w:rPr>
      </w:pPr>
    </w:p>
    <w:p w14:paraId="48449C2C" w14:textId="77777777" w:rsidR="00683874" w:rsidRDefault="00683874" w:rsidP="003852DB">
      <w:pPr>
        <w:spacing w:after="0" w:line="240" w:lineRule="auto"/>
        <w:rPr>
          <w:sz w:val="28"/>
          <w:szCs w:val="28"/>
          <w:u w:val="single"/>
        </w:rPr>
      </w:pPr>
    </w:p>
    <w:p w14:paraId="0B282851" w14:textId="77777777" w:rsidR="00683874" w:rsidRPr="001B48F4" w:rsidRDefault="00683874" w:rsidP="00683874">
      <w:pPr>
        <w:pStyle w:val="Header"/>
        <w:rPr>
          <w:rFonts w:ascii="Times New Roman" w:hAnsi="Times New Roman" w:cs="Times New Roman"/>
          <w:sz w:val="24"/>
          <w:szCs w:val="24"/>
        </w:rPr>
      </w:pPr>
      <w:r w:rsidRPr="001B48F4">
        <w:rPr>
          <w:rFonts w:ascii="Times New Roman" w:hAnsi="Times New Roman"/>
          <w:noProof/>
          <w:sz w:val="24"/>
          <w:szCs w:val="24"/>
        </w:rPr>
        <w:drawing>
          <wp:anchor distT="36576" distB="36576" distL="36576" distR="36576" simplePos="0" relativeHeight="251659264" behindDoc="0" locked="0" layoutInCell="1" allowOverlap="1" wp14:anchorId="2E7F26B8" wp14:editId="5EFD2387">
            <wp:simplePos x="0" y="0"/>
            <wp:positionH relativeFrom="column">
              <wp:posOffset>-233680</wp:posOffset>
            </wp:positionH>
            <wp:positionV relativeFrom="paragraph">
              <wp:posOffset>-333351</wp:posOffset>
            </wp:positionV>
            <wp:extent cx="511192" cy="7524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92"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B48F4">
        <w:rPr>
          <w:sz w:val="24"/>
          <w:szCs w:val="24"/>
        </w:rPr>
        <w:t xml:space="preserve">         </w:t>
      </w:r>
      <w:r w:rsidRPr="001B48F4">
        <w:rPr>
          <w:rFonts w:ascii="Times New Roman" w:hAnsi="Times New Roman" w:cs="Times New Roman"/>
          <w:sz w:val="24"/>
          <w:szCs w:val="24"/>
        </w:rPr>
        <w:t xml:space="preserve">Division of Business Services  </w:t>
      </w:r>
    </w:p>
    <w:p w14:paraId="1E9F6739" w14:textId="77777777" w:rsidR="00683874" w:rsidRPr="001B48F4" w:rsidRDefault="00683874" w:rsidP="00683874">
      <w:pPr>
        <w:pStyle w:val="Header"/>
        <w:rPr>
          <w:rFonts w:ascii="Times New Roman" w:hAnsi="Times New Roman" w:cs="Times New Roman"/>
          <w:sz w:val="24"/>
          <w:szCs w:val="24"/>
        </w:rPr>
      </w:pPr>
      <w:r w:rsidRPr="001B48F4">
        <w:rPr>
          <w:sz w:val="24"/>
          <w:szCs w:val="24"/>
        </w:rPr>
        <w:t xml:space="preserve">         </w:t>
      </w:r>
      <w:r>
        <w:rPr>
          <w:rFonts w:ascii="Times New Roman" w:hAnsi="Times New Roman" w:cs="Times New Roman"/>
          <w:sz w:val="24"/>
          <w:szCs w:val="24"/>
        </w:rPr>
        <w:t>UNIVERSITY OF WISCONSIN-MADISON</w:t>
      </w:r>
    </w:p>
    <w:p w14:paraId="6447A73C" w14:textId="77777777" w:rsidR="00683874" w:rsidRDefault="00683874" w:rsidP="003852DB">
      <w:pPr>
        <w:spacing w:after="0" w:line="240" w:lineRule="auto"/>
        <w:rPr>
          <w:sz w:val="28"/>
          <w:szCs w:val="28"/>
          <w:u w:val="single"/>
        </w:rPr>
      </w:pPr>
    </w:p>
    <w:p w14:paraId="2BE7851C" w14:textId="77777777" w:rsidR="00DA3C3A" w:rsidRPr="003852DB" w:rsidRDefault="003852DB" w:rsidP="003852DB">
      <w:pPr>
        <w:spacing w:after="0" w:line="240" w:lineRule="auto"/>
        <w:rPr>
          <w:sz w:val="28"/>
          <w:szCs w:val="28"/>
          <w:u w:val="single"/>
        </w:rPr>
      </w:pPr>
      <w:r w:rsidRPr="003852DB">
        <w:rPr>
          <w:sz w:val="28"/>
          <w:szCs w:val="28"/>
          <w:u w:val="single"/>
        </w:rPr>
        <w:t>SUPERVISOR ROLE IN THE PEER PARTNER PROCESS</w:t>
      </w:r>
    </w:p>
    <w:p w14:paraId="6BEA549E" w14:textId="77777777" w:rsidR="00D82968" w:rsidRDefault="00D82968" w:rsidP="00D82968">
      <w:pPr>
        <w:spacing w:after="0" w:line="240" w:lineRule="auto"/>
        <w:rPr>
          <w:sz w:val="28"/>
          <w:szCs w:val="28"/>
        </w:rPr>
      </w:pPr>
    </w:p>
    <w:p w14:paraId="17BD1C40" w14:textId="77777777" w:rsidR="00D82968" w:rsidRPr="009868DB" w:rsidRDefault="00D82968" w:rsidP="00D82968">
      <w:pPr>
        <w:spacing w:after="0" w:line="240" w:lineRule="auto"/>
        <w:rPr>
          <w:sz w:val="24"/>
          <w:szCs w:val="24"/>
        </w:rPr>
      </w:pPr>
      <w:r w:rsidRPr="009868DB">
        <w:rPr>
          <w:sz w:val="24"/>
          <w:szCs w:val="24"/>
        </w:rPr>
        <w:t>A peer partner for the new hire will be a valuable asset to you in the onboarding process and it will require minimal effort on your part. Generally, here is an outline of your role.</w:t>
      </w:r>
    </w:p>
    <w:p w14:paraId="4CF177A0" w14:textId="77777777" w:rsidR="00D82968" w:rsidRPr="009868DB" w:rsidRDefault="00D82968" w:rsidP="00D82968">
      <w:pPr>
        <w:spacing w:after="0" w:line="240" w:lineRule="auto"/>
        <w:rPr>
          <w:sz w:val="24"/>
          <w:szCs w:val="24"/>
        </w:rPr>
      </w:pPr>
    </w:p>
    <w:p w14:paraId="66870DB0" w14:textId="77777777" w:rsidR="00D82968" w:rsidRPr="009868DB" w:rsidRDefault="00D82968" w:rsidP="00D82968">
      <w:pPr>
        <w:pStyle w:val="ListParagraph"/>
        <w:numPr>
          <w:ilvl w:val="0"/>
          <w:numId w:val="3"/>
        </w:numPr>
        <w:spacing w:after="0" w:line="240" w:lineRule="auto"/>
        <w:rPr>
          <w:sz w:val="24"/>
          <w:szCs w:val="24"/>
        </w:rPr>
      </w:pPr>
      <w:r w:rsidRPr="009868DB">
        <w:rPr>
          <w:sz w:val="24"/>
          <w:szCs w:val="24"/>
        </w:rPr>
        <w:t>Review “What Is A Peer Partner?” and be sure you understand the role of the peer partner in the onboarding process.</w:t>
      </w:r>
    </w:p>
    <w:p w14:paraId="66250D99" w14:textId="59327C26" w:rsidR="00D82968" w:rsidRPr="009868DB" w:rsidRDefault="00624CFA" w:rsidP="00D82968">
      <w:pPr>
        <w:pStyle w:val="ListParagraph"/>
        <w:numPr>
          <w:ilvl w:val="0"/>
          <w:numId w:val="3"/>
        </w:numPr>
        <w:spacing w:after="0" w:line="240" w:lineRule="auto"/>
        <w:rPr>
          <w:sz w:val="24"/>
          <w:szCs w:val="24"/>
        </w:rPr>
      </w:pPr>
      <w:r>
        <w:rPr>
          <w:sz w:val="24"/>
          <w:szCs w:val="24"/>
        </w:rPr>
        <w:t>Before s</w:t>
      </w:r>
      <w:r w:rsidR="00D82968" w:rsidRPr="009868DB">
        <w:rPr>
          <w:sz w:val="24"/>
          <w:szCs w:val="24"/>
        </w:rPr>
        <w:t>elect</w:t>
      </w:r>
      <w:r>
        <w:rPr>
          <w:sz w:val="24"/>
          <w:szCs w:val="24"/>
        </w:rPr>
        <w:t>ing</w:t>
      </w:r>
      <w:r w:rsidR="00D82968" w:rsidRPr="009868DB">
        <w:rPr>
          <w:sz w:val="24"/>
          <w:szCs w:val="24"/>
        </w:rPr>
        <w:t xml:space="preserve"> a peer partner</w:t>
      </w:r>
      <w:r>
        <w:rPr>
          <w:sz w:val="24"/>
          <w:szCs w:val="24"/>
        </w:rPr>
        <w:t xml:space="preserve">, be sure to discuss/get approval from the supervisor of that individual. </w:t>
      </w:r>
      <w:r w:rsidR="00D82968" w:rsidRPr="009868DB">
        <w:rPr>
          <w:sz w:val="24"/>
          <w:szCs w:val="24"/>
        </w:rPr>
        <w:t xml:space="preserve"> If considering a peer partner from another unit within the division or from another unit on campus, discuss with your department director and Dan.</w:t>
      </w:r>
      <w:r>
        <w:rPr>
          <w:sz w:val="24"/>
          <w:szCs w:val="24"/>
        </w:rPr>
        <w:t xml:space="preserve">  After approvals, connect with that individual.</w:t>
      </w:r>
      <w:bookmarkStart w:id="0" w:name="_GoBack"/>
      <w:bookmarkEnd w:id="0"/>
    </w:p>
    <w:p w14:paraId="36879FAB" w14:textId="77777777" w:rsidR="00D82968" w:rsidRPr="009868DB" w:rsidRDefault="00D82968" w:rsidP="00D82968">
      <w:pPr>
        <w:pStyle w:val="ListParagraph"/>
        <w:numPr>
          <w:ilvl w:val="0"/>
          <w:numId w:val="3"/>
        </w:numPr>
        <w:spacing w:after="0" w:line="240" w:lineRule="auto"/>
        <w:rPr>
          <w:sz w:val="24"/>
          <w:szCs w:val="24"/>
        </w:rPr>
      </w:pPr>
      <w:r w:rsidRPr="009868DB">
        <w:rPr>
          <w:sz w:val="24"/>
          <w:szCs w:val="24"/>
        </w:rPr>
        <w:t>Facilitate a short meeting with the new hire and the peer partner to:</w:t>
      </w:r>
    </w:p>
    <w:p w14:paraId="0C052AFB" w14:textId="77777777" w:rsidR="00D82968" w:rsidRPr="009868DB" w:rsidRDefault="00D82968" w:rsidP="00D82968">
      <w:pPr>
        <w:pStyle w:val="ListParagraph"/>
        <w:numPr>
          <w:ilvl w:val="1"/>
          <w:numId w:val="3"/>
        </w:numPr>
        <w:spacing w:after="0" w:line="240" w:lineRule="auto"/>
        <w:rPr>
          <w:sz w:val="24"/>
          <w:szCs w:val="24"/>
        </w:rPr>
      </w:pPr>
      <w:r w:rsidRPr="009868DB">
        <w:rPr>
          <w:sz w:val="24"/>
          <w:szCs w:val="24"/>
        </w:rPr>
        <w:t>Introduce them to each other</w:t>
      </w:r>
    </w:p>
    <w:p w14:paraId="3D4E9A14" w14:textId="77777777" w:rsidR="00D82968" w:rsidRPr="009868DB" w:rsidRDefault="00D82968" w:rsidP="00D82968">
      <w:pPr>
        <w:pStyle w:val="ListParagraph"/>
        <w:numPr>
          <w:ilvl w:val="1"/>
          <w:numId w:val="3"/>
        </w:numPr>
        <w:spacing w:after="0" w:line="240" w:lineRule="auto"/>
        <w:rPr>
          <w:sz w:val="24"/>
          <w:szCs w:val="24"/>
        </w:rPr>
      </w:pPr>
      <w:r w:rsidRPr="009868DB">
        <w:rPr>
          <w:sz w:val="24"/>
          <w:szCs w:val="24"/>
        </w:rPr>
        <w:t>Review expectations</w:t>
      </w:r>
    </w:p>
    <w:p w14:paraId="0B79C244" w14:textId="77777777" w:rsidR="00D82968" w:rsidRPr="009868DB" w:rsidRDefault="00D82968" w:rsidP="00D82968">
      <w:pPr>
        <w:pStyle w:val="ListParagraph"/>
        <w:numPr>
          <w:ilvl w:val="1"/>
          <w:numId w:val="3"/>
        </w:numPr>
        <w:spacing w:after="0" w:line="240" w:lineRule="auto"/>
        <w:rPr>
          <w:sz w:val="24"/>
          <w:szCs w:val="24"/>
        </w:rPr>
      </w:pPr>
      <w:r w:rsidRPr="009868DB">
        <w:rPr>
          <w:sz w:val="24"/>
          <w:szCs w:val="24"/>
        </w:rPr>
        <w:t>Answer questions</w:t>
      </w:r>
    </w:p>
    <w:p w14:paraId="591E6BBD" w14:textId="77777777" w:rsidR="00D82968" w:rsidRPr="009868DB" w:rsidRDefault="00D82968" w:rsidP="009868DB">
      <w:pPr>
        <w:pStyle w:val="ListParagraph"/>
        <w:numPr>
          <w:ilvl w:val="0"/>
          <w:numId w:val="3"/>
        </w:numPr>
        <w:spacing w:after="0" w:line="240" w:lineRule="auto"/>
        <w:rPr>
          <w:sz w:val="24"/>
          <w:szCs w:val="24"/>
        </w:rPr>
      </w:pPr>
      <w:r w:rsidRPr="009868DB">
        <w:rPr>
          <w:sz w:val="24"/>
          <w:szCs w:val="24"/>
        </w:rPr>
        <w:t>Periodically check in with both the new hire and the peer partner to get their feedback regarding the peer partner experience.</w:t>
      </w:r>
      <w:r w:rsidR="009868DB" w:rsidRPr="009868DB">
        <w:rPr>
          <w:sz w:val="24"/>
          <w:szCs w:val="24"/>
        </w:rPr>
        <w:t xml:space="preserve"> Consider hosting a short meeting to get an update from them together.</w:t>
      </w:r>
    </w:p>
    <w:p w14:paraId="7F1824F9" w14:textId="77777777" w:rsidR="009868DB" w:rsidRPr="009868DB" w:rsidRDefault="009868DB" w:rsidP="00D82968">
      <w:pPr>
        <w:pStyle w:val="ListParagraph"/>
        <w:numPr>
          <w:ilvl w:val="0"/>
          <w:numId w:val="3"/>
        </w:numPr>
        <w:spacing w:after="0" w:line="240" w:lineRule="auto"/>
        <w:rPr>
          <w:sz w:val="24"/>
          <w:szCs w:val="24"/>
        </w:rPr>
      </w:pPr>
      <w:r w:rsidRPr="009868DB">
        <w:rPr>
          <w:sz w:val="24"/>
          <w:szCs w:val="24"/>
        </w:rPr>
        <w:t>Discuss how the peer partner process is going with your department director.</w:t>
      </w:r>
    </w:p>
    <w:p w14:paraId="5C4F5333" w14:textId="77777777" w:rsidR="00D82968" w:rsidRPr="009868DB" w:rsidRDefault="00D82968" w:rsidP="00D82968">
      <w:pPr>
        <w:pStyle w:val="ListParagraph"/>
        <w:numPr>
          <w:ilvl w:val="0"/>
          <w:numId w:val="3"/>
        </w:numPr>
        <w:spacing w:after="0" w:line="240" w:lineRule="auto"/>
        <w:rPr>
          <w:sz w:val="24"/>
          <w:szCs w:val="24"/>
        </w:rPr>
      </w:pPr>
      <w:r w:rsidRPr="009868DB">
        <w:rPr>
          <w:sz w:val="24"/>
          <w:szCs w:val="24"/>
        </w:rPr>
        <w:t>Acknowledge the peer partner’s time and effort in performance reviews</w:t>
      </w:r>
      <w:r w:rsidR="009868DB" w:rsidRPr="009868DB">
        <w:rPr>
          <w:sz w:val="24"/>
          <w:szCs w:val="24"/>
        </w:rPr>
        <w:t>.</w:t>
      </w:r>
    </w:p>
    <w:p w14:paraId="6A37B759" w14:textId="77777777" w:rsidR="009868DB" w:rsidRDefault="009868DB" w:rsidP="009868DB">
      <w:pPr>
        <w:spacing w:after="0" w:line="240" w:lineRule="auto"/>
        <w:rPr>
          <w:sz w:val="28"/>
          <w:szCs w:val="28"/>
        </w:rPr>
      </w:pPr>
    </w:p>
    <w:p w14:paraId="7681B9C7" w14:textId="77777777" w:rsidR="009868DB" w:rsidRDefault="009868DB" w:rsidP="009868DB">
      <w:pPr>
        <w:spacing w:after="0" w:line="240" w:lineRule="auto"/>
        <w:rPr>
          <w:sz w:val="28"/>
          <w:szCs w:val="28"/>
        </w:rPr>
      </w:pPr>
    </w:p>
    <w:p w14:paraId="69C10F6F" w14:textId="77777777" w:rsidR="009868DB" w:rsidRDefault="009868DB" w:rsidP="009868DB">
      <w:pPr>
        <w:spacing w:after="0" w:line="240" w:lineRule="auto"/>
        <w:rPr>
          <w:sz w:val="28"/>
          <w:szCs w:val="28"/>
        </w:rPr>
      </w:pPr>
    </w:p>
    <w:p w14:paraId="2E7A172D" w14:textId="77777777" w:rsidR="009868DB" w:rsidRPr="003852DB" w:rsidRDefault="003852DB" w:rsidP="003852DB">
      <w:pPr>
        <w:spacing w:after="0" w:line="240" w:lineRule="auto"/>
        <w:rPr>
          <w:sz w:val="28"/>
          <w:szCs w:val="28"/>
          <w:u w:val="single"/>
        </w:rPr>
      </w:pPr>
      <w:r w:rsidRPr="003852DB">
        <w:rPr>
          <w:sz w:val="28"/>
          <w:szCs w:val="28"/>
          <w:u w:val="single"/>
        </w:rPr>
        <w:t>RECOGNITION FOR PEER PARTNERS</w:t>
      </w:r>
    </w:p>
    <w:p w14:paraId="1CD7EADF" w14:textId="77777777" w:rsidR="009868DB" w:rsidRDefault="009868DB" w:rsidP="009868DB">
      <w:pPr>
        <w:spacing w:after="0" w:line="240" w:lineRule="auto"/>
        <w:jc w:val="center"/>
        <w:rPr>
          <w:sz w:val="28"/>
          <w:szCs w:val="28"/>
        </w:rPr>
      </w:pPr>
    </w:p>
    <w:p w14:paraId="225A3877" w14:textId="77777777" w:rsidR="009868DB" w:rsidRPr="009868DB" w:rsidRDefault="009868DB" w:rsidP="009868DB">
      <w:pPr>
        <w:spacing w:after="0" w:line="240" w:lineRule="auto"/>
        <w:rPr>
          <w:sz w:val="24"/>
          <w:szCs w:val="24"/>
        </w:rPr>
      </w:pPr>
      <w:r w:rsidRPr="009868DB">
        <w:rPr>
          <w:sz w:val="24"/>
          <w:szCs w:val="24"/>
        </w:rPr>
        <w:t>Peer partners will be recognized in the following ways for the important role they fill in helping a new employee adjust to the work unit:</w:t>
      </w:r>
    </w:p>
    <w:p w14:paraId="7A3503B2" w14:textId="77777777" w:rsidR="009868DB" w:rsidRPr="009868DB" w:rsidRDefault="009868DB" w:rsidP="009868DB">
      <w:pPr>
        <w:spacing w:after="0" w:line="240" w:lineRule="auto"/>
        <w:rPr>
          <w:sz w:val="24"/>
          <w:szCs w:val="24"/>
        </w:rPr>
      </w:pPr>
    </w:p>
    <w:p w14:paraId="5EDBB507" w14:textId="77777777" w:rsidR="009868DB" w:rsidRPr="009868DB" w:rsidRDefault="009868DB" w:rsidP="009868DB">
      <w:pPr>
        <w:pStyle w:val="ListParagraph"/>
        <w:numPr>
          <w:ilvl w:val="0"/>
          <w:numId w:val="4"/>
        </w:numPr>
        <w:spacing w:after="0" w:line="240" w:lineRule="auto"/>
        <w:rPr>
          <w:sz w:val="24"/>
          <w:szCs w:val="24"/>
        </w:rPr>
      </w:pPr>
      <w:r w:rsidRPr="009868DB">
        <w:rPr>
          <w:sz w:val="24"/>
          <w:szCs w:val="24"/>
        </w:rPr>
        <w:t>Peer partner should be named in the intranet piece and welcome email announcing the start of a new employee</w:t>
      </w:r>
    </w:p>
    <w:p w14:paraId="2DBCC701" w14:textId="77777777" w:rsidR="009868DB" w:rsidRDefault="009868DB" w:rsidP="009868DB">
      <w:pPr>
        <w:pStyle w:val="ListParagraph"/>
        <w:numPr>
          <w:ilvl w:val="0"/>
          <w:numId w:val="4"/>
        </w:numPr>
        <w:spacing w:after="0" w:line="240" w:lineRule="auto"/>
        <w:rPr>
          <w:sz w:val="24"/>
          <w:szCs w:val="24"/>
        </w:rPr>
      </w:pPr>
      <w:r w:rsidRPr="009868DB">
        <w:rPr>
          <w:sz w:val="24"/>
          <w:szCs w:val="24"/>
        </w:rPr>
        <w:t>Peer partner efforts should be recognized in performance reviews.</w:t>
      </w:r>
    </w:p>
    <w:p w14:paraId="3E2B35B3" w14:textId="77777777" w:rsidR="009868DB" w:rsidRPr="009868DB" w:rsidRDefault="009868DB" w:rsidP="009868DB">
      <w:pPr>
        <w:pStyle w:val="ListParagraph"/>
        <w:numPr>
          <w:ilvl w:val="0"/>
          <w:numId w:val="4"/>
        </w:numPr>
        <w:spacing w:after="0" w:line="240" w:lineRule="auto"/>
        <w:rPr>
          <w:sz w:val="24"/>
          <w:szCs w:val="24"/>
        </w:rPr>
      </w:pPr>
      <w:r>
        <w:rPr>
          <w:sz w:val="24"/>
          <w:szCs w:val="24"/>
        </w:rPr>
        <w:t xml:space="preserve">Department directors will be provided with a card to send a note of thanks to peer partners at the new hire’s 10-month mark </w:t>
      </w:r>
    </w:p>
    <w:p w14:paraId="1AB7E0AE" w14:textId="77777777" w:rsidR="009868DB" w:rsidRPr="009868DB" w:rsidRDefault="009868DB" w:rsidP="009868DB">
      <w:pPr>
        <w:pStyle w:val="ListParagraph"/>
        <w:numPr>
          <w:ilvl w:val="0"/>
          <w:numId w:val="4"/>
        </w:numPr>
        <w:spacing w:after="0" w:line="240" w:lineRule="auto"/>
        <w:rPr>
          <w:sz w:val="24"/>
          <w:szCs w:val="24"/>
        </w:rPr>
      </w:pPr>
      <w:r w:rsidRPr="009868DB">
        <w:rPr>
          <w:sz w:val="24"/>
          <w:szCs w:val="24"/>
        </w:rPr>
        <w:t>Peer partners will be acknowledge at the annual Business Services meeting/luncheon</w:t>
      </w:r>
    </w:p>
    <w:p w14:paraId="1B334616" w14:textId="77777777" w:rsidR="009868DB" w:rsidRPr="009868DB" w:rsidRDefault="009868DB" w:rsidP="009868DB">
      <w:pPr>
        <w:pStyle w:val="ListParagraph"/>
        <w:numPr>
          <w:ilvl w:val="0"/>
          <w:numId w:val="4"/>
        </w:numPr>
        <w:spacing w:after="0" w:line="240" w:lineRule="auto"/>
        <w:rPr>
          <w:sz w:val="24"/>
          <w:szCs w:val="24"/>
        </w:rPr>
      </w:pPr>
      <w:r w:rsidRPr="009868DB">
        <w:rPr>
          <w:sz w:val="24"/>
          <w:szCs w:val="24"/>
        </w:rPr>
        <w:t>A reception will be hosted annually for all peer partners/new hires</w:t>
      </w:r>
    </w:p>
    <w:p w14:paraId="1914696D" w14:textId="77777777" w:rsidR="001B48F4" w:rsidRDefault="001B48F4" w:rsidP="001B48F4">
      <w:pPr>
        <w:spacing w:after="0"/>
        <w:rPr>
          <w:sz w:val="24"/>
          <w:szCs w:val="24"/>
        </w:rPr>
      </w:pPr>
    </w:p>
    <w:p w14:paraId="3F1D2D40" w14:textId="77777777" w:rsidR="00121EA3" w:rsidRPr="00121EA3" w:rsidRDefault="00121EA3" w:rsidP="00121EA3">
      <w:pPr>
        <w:rPr>
          <w:sz w:val="24"/>
          <w:szCs w:val="24"/>
        </w:rPr>
      </w:pPr>
    </w:p>
    <w:p w14:paraId="5D5DC1FF" w14:textId="77777777" w:rsidR="00A17284" w:rsidRDefault="00A17284" w:rsidP="00323776">
      <w:pPr>
        <w:pStyle w:val="ListParagraph"/>
        <w:rPr>
          <w:sz w:val="24"/>
          <w:szCs w:val="24"/>
        </w:rPr>
      </w:pPr>
    </w:p>
    <w:p w14:paraId="70E833FE" w14:textId="77777777" w:rsidR="00A17284" w:rsidRDefault="00A17284" w:rsidP="00323776">
      <w:pPr>
        <w:pStyle w:val="ListParagraph"/>
        <w:rPr>
          <w:sz w:val="24"/>
          <w:szCs w:val="24"/>
        </w:rPr>
      </w:pPr>
    </w:p>
    <w:p w14:paraId="171F87BE" w14:textId="77777777" w:rsidR="008A1E36" w:rsidRPr="008A1E36" w:rsidRDefault="008A1E36" w:rsidP="008A1E36">
      <w:pPr>
        <w:pStyle w:val="ListParagraph"/>
        <w:ind w:left="0"/>
        <w:rPr>
          <w:sz w:val="16"/>
          <w:szCs w:val="16"/>
        </w:rPr>
      </w:pPr>
    </w:p>
    <w:sectPr w:rsidR="008A1E36" w:rsidRPr="008A1E36" w:rsidSect="00DA3C3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EACC" w14:textId="77777777" w:rsidR="006B7042" w:rsidRDefault="006B7042" w:rsidP="00756193">
      <w:pPr>
        <w:spacing w:after="0" w:line="240" w:lineRule="auto"/>
      </w:pPr>
      <w:r>
        <w:separator/>
      </w:r>
    </w:p>
  </w:endnote>
  <w:endnote w:type="continuationSeparator" w:id="0">
    <w:p w14:paraId="11B295BA" w14:textId="77777777" w:rsidR="006B7042" w:rsidRDefault="006B7042" w:rsidP="0075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63A1" w14:textId="77777777" w:rsidR="00756193" w:rsidRPr="00121EA3" w:rsidRDefault="00756193" w:rsidP="00121EA3">
    <w:pPr>
      <w:pStyle w:val="ListParagraph"/>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E536" w14:textId="77777777" w:rsidR="006B7042" w:rsidRDefault="006B7042" w:rsidP="00756193">
      <w:pPr>
        <w:spacing w:after="0" w:line="240" w:lineRule="auto"/>
      </w:pPr>
      <w:r>
        <w:separator/>
      </w:r>
    </w:p>
  </w:footnote>
  <w:footnote w:type="continuationSeparator" w:id="0">
    <w:p w14:paraId="1E184A5E" w14:textId="77777777" w:rsidR="006B7042" w:rsidRDefault="006B7042" w:rsidP="0075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003"/>
    <w:multiLevelType w:val="hybridMultilevel"/>
    <w:tmpl w:val="DD1C2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782C"/>
    <w:multiLevelType w:val="hybridMultilevel"/>
    <w:tmpl w:val="0E94A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16FC0"/>
    <w:multiLevelType w:val="hybridMultilevel"/>
    <w:tmpl w:val="C7F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472"/>
    <w:multiLevelType w:val="hybridMultilevel"/>
    <w:tmpl w:val="F1FCF8FC"/>
    <w:lvl w:ilvl="0" w:tplc="7FC2D0D6">
      <w:numFmt w:val="bullet"/>
      <w:lvlText w:val=""/>
      <w:lvlJc w:val="left"/>
      <w:pPr>
        <w:ind w:left="860" w:hanging="361"/>
      </w:pPr>
      <w:rPr>
        <w:rFonts w:ascii="Symbol" w:eastAsia="Symbol" w:hAnsi="Symbol" w:cs="Symbol" w:hint="default"/>
        <w:w w:val="100"/>
        <w:sz w:val="22"/>
        <w:szCs w:val="22"/>
        <w:lang w:val="en-US" w:eastAsia="en-US" w:bidi="en-US"/>
      </w:rPr>
    </w:lvl>
    <w:lvl w:ilvl="1" w:tplc="30A0C5D6">
      <w:numFmt w:val="bullet"/>
      <w:lvlText w:val="•"/>
      <w:lvlJc w:val="left"/>
      <w:pPr>
        <w:ind w:left="1810" w:hanging="361"/>
      </w:pPr>
      <w:rPr>
        <w:rFonts w:hint="default"/>
        <w:lang w:val="en-US" w:eastAsia="en-US" w:bidi="en-US"/>
      </w:rPr>
    </w:lvl>
    <w:lvl w:ilvl="2" w:tplc="59CC6B80">
      <w:numFmt w:val="bullet"/>
      <w:lvlText w:val="•"/>
      <w:lvlJc w:val="left"/>
      <w:pPr>
        <w:ind w:left="2760" w:hanging="361"/>
      </w:pPr>
      <w:rPr>
        <w:rFonts w:hint="default"/>
        <w:lang w:val="en-US" w:eastAsia="en-US" w:bidi="en-US"/>
      </w:rPr>
    </w:lvl>
    <w:lvl w:ilvl="3" w:tplc="65F84258">
      <w:numFmt w:val="bullet"/>
      <w:lvlText w:val="•"/>
      <w:lvlJc w:val="left"/>
      <w:pPr>
        <w:ind w:left="3710" w:hanging="361"/>
      </w:pPr>
      <w:rPr>
        <w:rFonts w:hint="default"/>
        <w:lang w:val="en-US" w:eastAsia="en-US" w:bidi="en-US"/>
      </w:rPr>
    </w:lvl>
    <w:lvl w:ilvl="4" w:tplc="84CC1FF2">
      <w:numFmt w:val="bullet"/>
      <w:lvlText w:val="•"/>
      <w:lvlJc w:val="left"/>
      <w:pPr>
        <w:ind w:left="4660" w:hanging="361"/>
      </w:pPr>
      <w:rPr>
        <w:rFonts w:hint="default"/>
        <w:lang w:val="en-US" w:eastAsia="en-US" w:bidi="en-US"/>
      </w:rPr>
    </w:lvl>
    <w:lvl w:ilvl="5" w:tplc="FD7895F2">
      <w:numFmt w:val="bullet"/>
      <w:lvlText w:val="•"/>
      <w:lvlJc w:val="left"/>
      <w:pPr>
        <w:ind w:left="5610" w:hanging="361"/>
      </w:pPr>
      <w:rPr>
        <w:rFonts w:hint="default"/>
        <w:lang w:val="en-US" w:eastAsia="en-US" w:bidi="en-US"/>
      </w:rPr>
    </w:lvl>
    <w:lvl w:ilvl="6" w:tplc="0E6245CA">
      <w:numFmt w:val="bullet"/>
      <w:lvlText w:val="•"/>
      <w:lvlJc w:val="left"/>
      <w:pPr>
        <w:ind w:left="6560" w:hanging="361"/>
      </w:pPr>
      <w:rPr>
        <w:rFonts w:hint="default"/>
        <w:lang w:val="en-US" w:eastAsia="en-US" w:bidi="en-US"/>
      </w:rPr>
    </w:lvl>
    <w:lvl w:ilvl="7" w:tplc="D35062C8">
      <w:numFmt w:val="bullet"/>
      <w:lvlText w:val="•"/>
      <w:lvlJc w:val="left"/>
      <w:pPr>
        <w:ind w:left="7510" w:hanging="361"/>
      </w:pPr>
      <w:rPr>
        <w:rFonts w:hint="default"/>
        <w:lang w:val="en-US" w:eastAsia="en-US" w:bidi="en-US"/>
      </w:rPr>
    </w:lvl>
    <w:lvl w:ilvl="8" w:tplc="2236BA8C">
      <w:numFmt w:val="bullet"/>
      <w:lvlText w:val="•"/>
      <w:lvlJc w:val="left"/>
      <w:pPr>
        <w:ind w:left="8460" w:hanging="361"/>
      </w:pPr>
      <w:rPr>
        <w:rFonts w:hint="default"/>
        <w:lang w:val="en-US" w:eastAsia="en-US" w:bidi="en-US"/>
      </w:rPr>
    </w:lvl>
  </w:abstractNum>
  <w:abstractNum w:abstractNumId="4" w15:restartNumberingAfterBreak="0">
    <w:nsid w:val="614553A0"/>
    <w:multiLevelType w:val="hybridMultilevel"/>
    <w:tmpl w:val="CED6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B2B06"/>
    <w:multiLevelType w:val="hybridMultilevel"/>
    <w:tmpl w:val="5FFE160E"/>
    <w:lvl w:ilvl="0" w:tplc="6B8C5F6C">
      <w:numFmt w:val="bullet"/>
      <w:lvlText w:val=""/>
      <w:lvlJc w:val="left"/>
      <w:pPr>
        <w:ind w:left="860" w:hanging="361"/>
      </w:pPr>
      <w:rPr>
        <w:rFonts w:ascii="Symbol" w:eastAsia="Symbol" w:hAnsi="Symbol" w:cs="Symbol" w:hint="default"/>
        <w:w w:val="100"/>
        <w:sz w:val="22"/>
        <w:szCs w:val="22"/>
        <w:lang w:val="en-US" w:eastAsia="en-US" w:bidi="en-US"/>
      </w:rPr>
    </w:lvl>
    <w:lvl w:ilvl="1" w:tplc="33B61BAE">
      <w:numFmt w:val="bullet"/>
      <w:lvlText w:val="•"/>
      <w:lvlJc w:val="left"/>
      <w:pPr>
        <w:ind w:left="1804" w:hanging="361"/>
      </w:pPr>
      <w:rPr>
        <w:lang w:val="en-US" w:eastAsia="en-US" w:bidi="en-US"/>
      </w:rPr>
    </w:lvl>
    <w:lvl w:ilvl="2" w:tplc="5484A20E">
      <w:numFmt w:val="bullet"/>
      <w:lvlText w:val="•"/>
      <w:lvlJc w:val="left"/>
      <w:pPr>
        <w:ind w:left="2748" w:hanging="361"/>
      </w:pPr>
      <w:rPr>
        <w:lang w:val="en-US" w:eastAsia="en-US" w:bidi="en-US"/>
      </w:rPr>
    </w:lvl>
    <w:lvl w:ilvl="3" w:tplc="88EE8492">
      <w:numFmt w:val="bullet"/>
      <w:lvlText w:val="•"/>
      <w:lvlJc w:val="left"/>
      <w:pPr>
        <w:ind w:left="3692" w:hanging="361"/>
      </w:pPr>
      <w:rPr>
        <w:lang w:val="en-US" w:eastAsia="en-US" w:bidi="en-US"/>
      </w:rPr>
    </w:lvl>
    <w:lvl w:ilvl="4" w:tplc="49B047FA">
      <w:numFmt w:val="bullet"/>
      <w:lvlText w:val="•"/>
      <w:lvlJc w:val="left"/>
      <w:pPr>
        <w:ind w:left="4636" w:hanging="361"/>
      </w:pPr>
      <w:rPr>
        <w:lang w:val="en-US" w:eastAsia="en-US" w:bidi="en-US"/>
      </w:rPr>
    </w:lvl>
    <w:lvl w:ilvl="5" w:tplc="AA6EC4BA">
      <w:numFmt w:val="bullet"/>
      <w:lvlText w:val="•"/>
      <w:lvlJc w:val="left"/>
      <w:pPr>
        <w:ind w:left="5580" w:hanging="361"/>
      </w:pPr>
      <w:rPr>
        <w:lang w:val="en-US" w:eastAsia="en-US" w:bidi="en-US"/>
      </w:rPr>
    </w:lvl>
    <w:lvl w:ilvl="6" w:tplc="B2448C2E">
      <w:numFmt w:val="bullet"/>
      <w:lvlText w:val="•"/>
      <w:lvlJc w:val="left"/>
      <w:pPr>
        <w:ind w:left="6524" w:hanging="361"/>
      </w:pPr>
      <w:rPr>
        <w:lang w:val="en-US" w:eastAsia="en-US" w:bidi="en-US"/>
      </w:rPr>
    </w:lvl>
    <w:lvl w:ilvl="7" w:tplc="4A366E86">
      <w:numFmt w:val="bullet"/>
      <w:lvlText w:val="•"/>
      <w:lvlJc w:val="left"/>
      <w:pPr>
        <w:ind w:left="7468" w:hanging="361"/>
      </w:pPr>
      <w:rPr>
        <w:lang w:val="en-US" w:eastAsia="en-US" w:bidi="en-US"/>
      </w:rPr>
    </w:lvl>
    <w:lvl w:ilvl="8" w:tplc="80129B7A">
      <w:numFmt w:val="bullet"/>
      <w:lvlText w:val="•"/>
      <w:lvlJc w:val="left"/>
      <w:pPr>
        <w:ind w:left="8412" w:hanging="361"/>
      </w:pPr>
      <w:rPr>
        <w:lang w:val="en-US" w:eastAsia="en-US" w:bidi="en-US"/>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3A"/>
    <w:rsid w:val="000A3849"/>
    <w:rsid w:val="00121EA3"/>
    <w:rsid w:val="001226A5"/>
    <w:rsid w:val="00160112"/>
    <w:rsid w:val="00180569"/>
    <w:rsid w:val="001B48F4"/>
    <w:rsid w:val="002E258F"/>
    <w:rsid w:val="00323776"/>
    <w:rsid w:val="003852DB"/>
    <w:rsid w:val="00387B30"/>
    <w:rsid w:val="003F20FD"/>
    <w:rsid w:val="005D6015"/>
    <w:rsid w:val="00610928"/>
    <w:rsid w:val="00624CFA"/>
    <w:rsid w:val="006575CE"/>
    <w:rsid w:val="00683874"/>
    <w:rsid w:val="006B7042"/>
    <w:rsid w:val="00756193"/>
    <w:rsid w:val="008A1E36"/>
    <w:rsid w:val="00942648"/>
    <w:rsid w:val="0096144B"/>
    <w:rsid w:val="009868DB"/>
    <w:rsid w:val="00A17284"/>
    <w:rsid w:val="00AC6EAD"/>
    <w:rsid w:val="00AD2EE8"/>
    <w:rsid w:val="00C3547F"/>
    <w:rsid w:val="00C675F1"/>
    <w:rsid w:val="00C949F7"/>
    <w:rsid w:val="00CB5B2D"/>
    <w:rsid w:val="00CD5DAF"/>
    <w:rsid w:val="00CE4501"/>
    <w:rsid w:val="00D82968"/>
    <w:rsid w:val="00DA3C3A"/>
    <w:rsid w:val="00DC0466"/>
    <w:rsid w:val="00E34FB7"/>
    <w:rsid w:val="00FA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24479E"/>
  <w15:chartTrackingRefBased/>
  <w15:docId w15:val="{205765D0-572E-4AAD-B4D5-4DCEA05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683874"/>
    <w:pPr>
      <w:widowControl w:val="0"/>
      <w:autoSpaceDE w:val="0"/>
      <w:autoSpaceDN w:val="0"/>
      <w:spacing w:after="0" w:line="240" w:lineRule="auto"/>
      <w:ind w:left="140"/>
      <w:outlineLvl w:val="0"/>
    </w:pPr>
    <w:rPr>
      <w:rFonts w:ascii="Calibri" w:eastAsia="Calibri" w:hAnsi="Calibri" w:cs="Calibri"/>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3C3A"/>
    <w:pPr>
      <w:ind w:left="720"/>
      <w:contextualSpacing/>
    </w:pPr>
  </w:style>
  <w:style w:type="character" w:styleId="Hyperlink">
    <w:name w:val="Hyperlink"/>
    <w:basedOn w:val="DefaultParagraphFont"/>
    <w:uiPriority w:val="99"/>
    <w:unhideWhenUsed/>
    <w:rsid w:val="008A1E36"/>
    <w:rPr>
      <w:color w:val="0563C1" w:themeColor="hyperlink"/>
      <w:u w:val="single"/>
    </w:rPr>
  </w:style>
  <w:style w:type="paragraph" w:styleId="Header">
    <w:name w:val="header"/>
    <w:basedOn w:val="Normal"/>
    <w:link w:val="HeaderChar"/>
    <w:uiPriority w:val="99"/>
    <w:unhideWhenUsed/>
    <w:rsid w:val="0075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93"/>
  </w:style>
  <w:style w:type="paragraph" w:styleId="Footer">
    <w:name w:val="footer"/>
    <w:basedOn w:val="Normal"/>
    <w:link w:val="FooterChar"/>
    <w:uiPriority w:val="99"/>
    <w:unhideWhenUsed/>
    <w:rsid w:val="0075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93"/>
  </w:style>
  <w:style w:type="paragraph" w:styleId="BalloonText">
    <w:name w:val="Balloon Text"/>
    <w:basedOn w:val="Normal"/>
    <w:link w:val="BalloonTextChar"/>
    <w:uiPriority w:val="99"/>
    <w:semiHidden/>
    <w:unhideWhenUsed/>
    <w:rsid w:val="00CD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AF"/>
    <w:rPr>
      <w:rFonts w:ascii="Segoe UI" w:hAnsi="Segoe UI" w:cs="Segoe UI"/>
      <w:sz w:val="18"/>
      <w:szCs w:val="18"/>
    </w:rPr>
  </w:style>
  <w:style w:type="character" w:customStyle="1" w:styleId="Heading1Char">
    <w:name w:val="Heading 1 Char"/>
    <w:basedOn w:val="DefaultParagraphFont"/>
    <w:link w:val="Heading1"/>
    <w:uiPriority w:val="1"/>
    <w:rsid w:val="00683874"/>
    <w:rPr>
      <w:rFonts w:ascii="Calibri" w:eastAsia="Calibri" w:hAnsi="Calibri" w:cs="Calibri"/>
      <w:b/>
      <w:bCs/>
      <w:u w:val="single" w:color="000000"/>
      <w:lang w:bidi="en-US"/>
    </w:rPr>
  </w:style>
  <w:style w:type="paragraph" w:styleId="BodyText">
    <w:name w:val="Body Text"/>
    <w:basedOn w:val="Normal"/>
    <w:link w:val="BodyTextChar"/>
    <w:uiPriority w:val="1"/>
    <w:qFormat/>
    <w:rsid w:val="00683874"/>
    <w:pPr>
      <w:widowControl w:val="0"/>
      <w:autoSpaceDE w:val="0"/>
      <w:autoSpaceDN w:val="0"/>
      <w:spacing w:before="27" w:after="0" w:line="240" w:lineRule="auto"/>
      <w:ind w:left="86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68387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Rekoske, Dawn</dc:creator>
  <cp:keywords/>
  <dc:description/>
  <cp:lastModifiedBy>Rekoske, Dawn</cp:lastModifiedBy>
  <cp:revision>11</cp:revision>
  <cp:lastPrinted>2018-11-28T23:06:00Z</cp:lastPrinted>
  <dcterms:created xsi:type="dcterms:W3CDTF">2018-10-18T16:28:00Z</dcterms:created>
  <dcterms:modified xsi:type="dcterms:W3CDTF">2020-01-27T00:12:00Z</dcterms:modified>
</cp:coreProperties>
</file>