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998" w:rsidRPr="00AD76D5" w:rsidRDefault="00AA5A5F">
      <w:pPr>
        <w:rPr>
          <w:b/>
        </w:rPr>
      </w:pPr>
      <w:bookmarkStart w:id="0" w:name="_GoBack"/>
      <w:bookmarkEnd w:id="0"/>
      <w:r w:rsidRPr="00AD76D5">
        <w:rPr>
          <w:b/>
        </w:rPr>
        <w:t>Intranet – Week of Dec 14, 2015</w:t>
      </w:r>
    </w:p>
    <w:p w:rsidR="00AA5A5F" w:rsidRDefault="00AA5A5F"/>
    <w:p w:rsidR="00AA5A5F" w:rsidRDefault="00AA5A5F" w:rsidP="00AA5A5F">
      <w:pPr>
        <w:spacing w:after="0" w:line="240" w:lineRule="auto"/>
      </w:pPr>
      <w:r>
        <w:t>Our student workforce in the Division of Business Services is undergo</w:t>
      </w:r>
      <w:r w:rsidR="001D4C9C">
        <w:t>ing exciting transition.  Fourteen</w:t>
      </w:r>
      <w:r>
        <w:t xml:space="preserve"> student employees are embarking on new adventures that include graduation, law school, internships and study abroad opportunities.  </w:t>
      </w:r>
      <w:r w:rsidR="0046369B">
        <w:t xml:space="preserve">Be sure to </w:t>
      </w:r>
      <w:r>
        <w:t xml:space="preserve">thank these students for their hard work and wish them good luck: </w:t>
      </w:r>
    </w:p>
    <w:p w:rsidR="00AA5A5F" w:rsidRDefault="00AA5A5F" w:rsidP="00AA5A5F">
      <w:pPr>
        <w:spacing w:after="0" w:line="240" w:lineRule="auto"/>
      </w:pPr>
      <w:r>
        <w:t>Muzi Chen, Accounts Payable, Accounting Services</w:t>
      </w:r>
    </w:p>
    <w:p w:rsidR="00AA5A5F" w:rsidRDefault="00AA5A5F" w:rsidP="00AA5A5F">
      <w:pPr>
        <w:spacing w:after="0" w:line="240" w:lineRule="auto"/>
      </w:pPr>
      <w:r>
        <w:t>Daniel Lee, Accounts Payable, Accounting Services</w:t>
      </w:r>
    </w:p>
    <w:p w:rsidR="00AA5A5F" w:rsidRDefault="00AA5A5F" w:rsidP="00AA5A5F">
      <w:pPr>
        <w:spacing w:after="0" w:line="240" w:lineRule="auto"/>
      </w:pPr>
      <w:r>
        <w:t>Jack Peirson, Accounts Payable, Accounting Services</w:t>
      </w:r>
    </w:p>
    <w:p w:rsidR="00AA5A5F" w:rsidRDefault="00AA5A5F" w:rsidP="00AA5A5F">
      <w:pPr>
        <w:spacing w:after="0" w:line="240" w:lineRule="auto"/>
      </w:pPr>
      <w:r>
        <w:t>Todd Sherman, Asset Management, Accounting Services</w:t>
      </w:r>
    </w:p>
    <w:p w:rsidR="00AA5A5F" w:rsidRDefault="00AA5A5F" w:rsidP="00AA5A5F">
      <w:pPr>
        <w:spacing w:after="0" w:line="240" w:lineRule="auto"/>
      </w:pPr>
      <w:r>
        <w:t>Kirsten Siladi, Accounts Payable, Accounting Services</w:t>
      </w:r>
    </w:p>
    <w:p w:rsidR="00AA5A5F" w:rsidRDefault="00AA5A5F" w:rsidP="00AA5A5F">
      <w:pPr>
        <w:spacing w:after="0" w:line="240" w:lineRule="auto"/>
      </w:pPr>
      <w:r>
        <w:t>Nancy Tran, Accounts Payable, Accounting Services</w:t>
      </w:r>
    </w:p>
    <w:p w:rsidR="00AA5A5F" w:rsidRDefault="00AA5A5F" w:rsidP="00AA5A5F">
      <w:pPr>
        <w:spacing w:after="0" w:line="240" w:lineRule="auto"/>
      </w:pPr>
      <w:r>
        <w:t>Jamie Truitt, Asset Management, Accounting Services</w:t>
      </w:r>
    </w:p>
    <w:p w:rsidR="00AA5A5F" w:rsidRDefault="00AA5A5F" w:rsidP="00AA5A5F">
      <w:pPr>
        <w:spacing w:after="0" w:line="240" w:lineRule="auto"/>
      </w:pPr>
      <w:r>
        <w:t>Jennifer Wang, Accounts Payable, Accounting Services</w:t>
      </w:r>
    </w:p>
    <w:p w:rsidR="00AA5A5F" w:rsidRDefault="00AA5A5F" w:rsidP="00AA5A5F">
      <w:pPr>
        <w:spacing w:after="0" w:line="240" w:lineRule="auto"/>
      </w:pPr>
      <w:r>
        <w:t>Todd Sherman, Asset Management, Accounting Services</w:t>
      </w:r>
    </w:p>
    <w:p w:rsidR="00AA5A5F" w:rsidRDefault="00AA5A5F" w:rsidP="00AA5A5F">
      <w:pPr>
        <w:spacing w:after="0" w:line="240" w:lineRule="auto"/>
      </w:pPr>
    </w:p>
    <w:p w:rsidR="001D4C9C" w:rsidRDefault="001D4C9C" w:rsidP="00AA5A5F">
      <w:pPr>
        <w:spacing w:after="0" w:line="240" w:lineRule="auto"/>
      </w:pPr>
      <w:r>
        <w:t>Skyler King, Bursar’s Office</w:t>
      </w:r>
    </w:p>
    <w:p w:rsidR="00AA5A5F" w:rsidRDefault="00AA5A5F" w:rsidP="00AA5A5F">
      <w:pPr>
        <w:spacing w:after="0" w:line="240" w:lineRule="auto"/>
      </w:pPr>
      <w:r>
        <w:t>Tess Kolker, Bursar’s Office</w:t>
      </w:r>
    </w:p>
    <w:p w:rsidR="001D4C9C" w:rsidRDefault="001D4C9C" w:rsidP="00AA5A5F">
      <w:pPr>
        <w:spacing w:after="0" w:line="240" w:lineRule="auto"/>
      </w:pPr>
      <w:r>
        <w:t>Marcus Poon, Bursar’s Office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 xml:space="preserve">Jade Hall, Marketing, Communications and Training 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>Kaylee Rindy, Risk Management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 xml:space="preserve">To fill the giant hole left by our </w:t>
      </w:r>
      <w:r w:rsidR="0046369B">
        <w:t xml:space="preserve">departing students, we are pleased to welcome </w:t>
      </w:r>
      <w:r w:rsidR="001D4C9C">
        <w:t xml:space="preserve">fourteen </w:t>
      </w:r>
      <w:r w:rsidR="0046369B">
        <w:t xml:space="preserve">new student </w:t>
      </w:r>
      <w:proofErr w:type="gramStart"/>
      <w:r w:rsidR="0046369B">
        <w:t xml:space="preserve">employees </w:t>
      </w:r>
      <w:r>
        <w:t>.</w:t>
      </w:r>
      <w:proofErr w:type="gramEnd"/>
      <w:r>
        <w:t xml:space="preserve">  Some of these</w:t>
      </w:r>
      <w:r w:rsidR="0046369B">
        <w:t xml:space="preserve"> students</w:t>
      </w:r>
      <w:r>
        <w:t xml:space="preserve"> have already started; the rest will begin when they return during or after winter break.  Let’s give a warm welcome to the following: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>Victoria Fiorenza, Accounts Payable, Accounting Services</w:t>
      </w:r>
    </w:p>
    <w:p w:rsidR="00AA5A5F" w:rsidRDefault="00AA5A5F" w:rsidP="00AA5A5F">
      <w:pPr>
        <w:spacing w:after="0" w:line="240" w:lineRule="auto"/>
      </w:pPr>
      <w:r>
        <w:t>Forrest Koslowski, Accounts Payable, Accounting Services</w:t>
      </w:r>
    </w:p>
    <w:p w:rsidR="00AA5A5F" w:rsidRDefault="00AA5A5F" w:rsidP="00AA5A5F">
      <w:pPr>
        <w:spacing w:after="0" w:line="240" w:lineRule="auto"/>
      </w:pPr>
      <w:r>
        <w:t>Jack Kriva, Accounts Payable, Accounting Services</w:t>
      </w:r>
    </w:p>
    <w:p w:rsidR="00AA5A5F" w:rsidRDefault="00AA5A5F" w:rsidP="00AA5A5F">
      <w:pPr>
        <w:spacing w:after="0" w:line="240" w:lineRule="auto"/>
      </w:pPr>
      <w:r>
        <w:t>Katelyn Leslie, Accounts Payable, Accounting Services</w:t>
      </w:r>
    </w:p>
    <w:p w:rsidR="00AA5A5F" w:rsidRDefault="00AA5A5F" w:rsidP="00AA5A5F">
      <w:pPr>
        <w:spacing w:after="0" w:line="240" w:lineRule="auto"/>
      </w:pPr>
      <w:r>
        <w:t>Michael Mirsberger, Financial Reporting, Analysis and Systems, Accounting Services</w:t>
      </w:r>
    </w:p>
    <w:p w:rsidR="00AA5A5F" w:rsidRDefault="00AA5A5F" w:rsidP="00AA5A5F">
      <w:pPr>
        <w:spacing w:after="0" w:line="240" w:lineRule="auto"/>
      </w:pPr>
      <w:r>
        <w:t>Ashley Osbourne, Accounts Payable, Accounting Services</w:t>
      </w:r>
    </w:p>
    <w:p w:rsidR="00AA5A5F" w:rsidRDefault="00AA5A5F" w:rsidP="00AA5A5F">
      <w:pPr>
        <w:spacing w:after="0" w:line="240" w:lineRule="auto"/>
      </w:pPr>
      <w:r>
        <w:t>Cole Stasiak, Asset Management, Accounting Services</w:t>
      </w:r>
    </w:p>
    <w:p w:rsidR="00AA5A5F" w:rsidRDefault="00AA5A5F" w:rsidP="00AA5A5F">
      <w:pPr>
        <w:spacing w:after="0" w:line="240" w:lineRule="auto"/>
      </w:pPr>
      <w:r>
        <w:t>Grace Venturini, Accounts Payable, Accounting Services</w:t>
      </w:r>
    </w:p>
    <w:p w:rsidR="00AA5A5F" w:rsidRDefault="00AA5A5F" w:rsidP="00AA5A5F">
      <w:pPr>
        <w:spacing w:after="0" w:line="240" w:lineRule="auto"/>
      </w:pPr>
      <w:r>
        <w:t>Gabriella Werner, Asset Management, Accounting Services</w:t>
      </w:r>
    </w:p>
    <w:p w:rsidR="00AA5A5F" w:rsidRDefault="00AA5A5F" w:rsidP="00AA5A5F">
      <w:pPr>
        <w:spacing w:after="0" w:line="240" w:lineRule="auto"/>
      </w:pPr>
      <w:r>
        <w:t>Taylor Wilson, Accounts Payable, Accounting Services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>Brooklyn Ewing, Marketing, Communications and Training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>Jorge Canido, Purchasing Services</w:t>
      </w:r>
    </w:p>
    <w:p w:rsidR="00AA5A5F" w:rsidRDefault="00AA5A5F" w:rsidP="00AA5A5F">
      <w:pPr>
        <w:spacing w:after="0" w:line="240" w:lineRule="auto"/>
      </w:pPr>
      <w:r>
        <w:t xml:space="preserve">Cole </w:t>
      </w:r>
      <w:proofErr w:type="spellStart"/>
      <w:r>
        <w:t>Kubisiak</w:t>
      </w:r>
      <w:proofErr w:type="spellEnd"/>
      <w:r>
        <w:t>, Purchasing Services</w:t>
      </w:r>
    </w:p>
    <w:p w:rsidR="00AA5A5F" w:rsidRDefault="00AA5A5F" w:rsidP="00AA5A5F">
      <w:pPr>
        <w:spacing w:after="0" w:line="240" w:lineRule="auto"/>
      </w:pPr>
    </w:p>
    <w:p w:rsidR="00AA5A5F" w:rsidRDefault="00AA5A5F" w:rsidP="00AA5A5F">
      <w:pPr>
        <w:spacing w:after="0" w:line="240" w:lineRule="auto"/>
      </w:pPr>
      <w:r>
        <w:t>Briana Glaser, Risk Management</w:t>
      </w:r>
    </w:p>
    <w:p w:rsidR="00AA5A5F" w:rsidRDefault="00AA5A5F" w:rsidP="00AA5A5F">
      <w:pPr>
        <w:spacing w:after="0" w:line="240" w:lineRule="auto"/>
      </w:pPr>
    </w:p>
    <w:p w:rsidR="00AA5A5F" w:rsidRDefault="00AA5A5F"/>
    <w:sectPr w:rsidR="00AA5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5F"/>
    <w:rsid w:val="001D4C9C"/>
    <w:rsid w:val="0045463A"/>
    <w:rsid w:val="0046369B"/>
    <w:rsid w:val="00AA5A5F"/>
    <w:rsid w:val="00AD76D5"/>
    <w:rsid w:val="00B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B45699-1575-4CED-B6AC-31551E3F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1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Thomas, Bradley</cp:lastModifiedBy>
  <cp:revision>2</cp:revision>
  <dcterms:created xsi:type="dcterms:W3CDTF">2019-02-18T14:54:00Z</dcterms:created>
  <dcterms:modified xsi:type="dcterms:W3CDTF">2019-02-18T14:54:00Z</dcterms:modified>
</cp:coreProperties>
</file>